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685ED4" w:rsidRPr="00685ED4" w14:paraId="07B744A2" w14:textId="77777777" w:rsidTr="00F54690">
        <w:tc>
          <w:tcPr>
            <w:tcW w:w="2083" w:type="pct"/>
            <w:shd w:val="clear" w:color="auto" w:fill="auto"/>
          </w:tcPr>
          <w:p w14:paraId="2D22F3C6" w14:textId="77777777" w:rsidR="00685ED4" w:rsidRPr="00685ED4" w:rsidRDefault="00685ED4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85ED4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30EEB40B" w14:textId="77777777" w:rsidR="00685ED4" w:rsidRPr="00685ED4" w:rsidRDefault="00685ED4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85ED4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507DDDEA" w14:textId="77777777" w:rsidR="00685ED4" w:rsidRPr="00685ED4" w:rsidRDefault="00685ED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85ED4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S23-H</w:t>
            </w:r>
            <w:r w:rsidRPr="00685ED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85ED4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CD0C08A" w14:textId="77777777" w:rsidR="00685ED4" w:rsidRPr="00685ED4" w:rsidRDefault="00685ED4" w:rsidP="00685ED4">
      <w:pPr>
        <w:spacing w:before="120"/>
        <w:rPr>
          <w:rFonts w:ascii="Times New Roman" w:hAnsi="Times New Roman"/>
          <w:sz w:val="24"/>
          <w:szCs w:val="24"/>
        </w:rPr>
      </w:pPr>
    </w:p>
    <w:p w14:paraId="0F771EC4" w14:textId="77777777" w:rsidR="00685ED4" w:rsidRPr="00685ED4" w:rsidRDefault="00685ED4" w:rsidP="00685ED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85ED4">
        <w:rPr>
          <w:rFonts w:ascii="Times New Roman" w:hAnsi="Times New Roman"/>
          <w:b/>
          <w:sz w:val="24"/>
          <w:szCs w:val="24"/>
        </w:rPr>
        <w:t>BẢNG TỔNG HỢP CHI TIẾT NGUYÊN LIỆU, VẬT LIỆU, CÔNG CỤ, DỤNG CỤ, SẢN PHẨM, HÀNG HÓA</w:t>
      </w:r>
    </w:p>
    <w:bookmarkEnd w:id="0"/>
    <w:p w14:paraId="67E3F442" w14:textId="77777777" w:rsidR="00685ED4" w:rsidRPr="00685ED4" w:rsidRDefault="00685ED4" w:rsidP="00685ED4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85ED4">
        <w:rPr>
          <w:rFonts w:ascii="Times New Roman" w:hAnsi="Times New Roman"/>
          <w:i/>
          <w:sz w:val="24"/>
          <w:szCs w:val="24"/>
        </w:rPr>
        <w:t>Tháng …….. năm …….</w:t>
      </w:r>
    </w:p>
    <w:p w14:paraId="2F1E6484" w14:textId="77777777" w:rsidR="00685ED4" w:rsidRPr="00685ED4" w:rsidRDefault="00685ED4" w:rsidP="00685ED4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85ED4">
        <w:rPr>
          <w:rFonts w:ascii="Times New Roman" w:hAnsi="Times New Roman"/>
          <w:i/>
          <w:sz w:val="24"/>
          <w:szCs w:val="24"/>
        </w:rPr>
        <w:t>Tài khoản: 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812"/>
        <w:gridCol w:w="1331"/>
        <w:gridCol w:w="1224"/>
        <w:gridCol w:w="1260"/>
        <w:gridCol w:w="1277"/>
      </w:tblGrid>
      <w:tr w:rsidR="00685ED4" w:rsidRPr="00685ED4" w14:paraId="7ABB8A9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vMerge w:val="restart"/>
            <w:shd w:val="clear" w:color="auto" w:fill="FFFFFF"/>
            <w:vAlign w:val="center"/>
          </w:tcPr>
          <w:p w14:paraId="3C02DBF1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29" w:type="pct"/>
            <w:vMerge w:val="restart"/>
            <w:shd w:val="clear" w:color="auto" w:fill="FFFFFF"/>
            <w:vAlign w:val="center"/>
          </w:tcPr>
          <w:p w14:paraId="54BC8B09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Tên, quy cách nguyên liệu, vật liệu, công cụ, dụng cụ, sản phẩm, hàng hóa</w:t>
            </w:r>
          </w:p>
        </w:tc>
        <w:tc>
          <w:tcPr>
            <w:tcW w:w="2950" w:type="pct"/>
            <w:gridSpan w:val="4"/>
            <w:shd w:val="clear" w:color="auto" w:fill="FFFFFF"/>
            <w:vAlign w:val="center"/>
          </w:tcPr>
          <w:p w14:paraId="602EB3FB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Số tiền</w:t>
            </w:r>
          </w:p>
        </w:tc>
      </w:tr>
      <w:tr w:rsidR="00685ED4" w:rsidRPr="00685ED4" w14:paraId="134B5EC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vMerge/>
            <w:shd w:val="clear" w:color="auto" w:fill="FFFFFF"/>
            <w:vAlign w:val="center"/>
          </w:tcPr>
          <w:p w14:paraId="07C16821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vMerge/>
            <w:shd w:val="clear" w:color="auto" w:fill="FFFFFF"/>
            <w:vAlign w:val="center"/>
          </w:tcPr>
          <w:p w14:paraId="21C46B5E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14:paraId="0757C387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Tồn đầu kỳ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CF4C55E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Nhập trong kỳ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6544913F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Xuất trong kỳ</w:t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1284FF85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Tồn cuối kỳ</w:t>
            </w:r>
          </w:p>
        </w:tc>
      </w:tr>
      <w:tr w:rsidR="00685ED4" w:rsidRPr="00685ED4" w14:paraId="5016DB6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14:paraId="4D80648B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D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29" w:type="pct"/>
            <w:shd w:val="clear" w:color="auto" w:fill="FFFFFF"/>
            <w:vAlign w:val="center"/>
          </w:tcPr>
          <w:p w14:paraId="519DF752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D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1" w:type="pct"/>
            <w:shd w:val="clear" w:color="auto" w:fill="FFFFFF"/>
            <w:vAlign w:val="center"/>
          </w:tcPr>
          <w:p w14:paraId="3425E1ED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C591279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70266978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FFFFFF"/>
            <w:vAlign w:val="center"/>
          </w:tcPr>
          <w:p w14:paraId="0CA925AB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5ED4" w:rsidRPr="00685ED4" w14:paraId="6296DD9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14:paraId="17EACBF1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14:paraId="259E9CC4" w14:textId="77777777" w:rsidR="00685ED4" w:rsidRPr="00685ED4" w:rsidRDefault="00685ED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14:paraId="50F0D83B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14:paraId="42A41EC8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2D3DC635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35E9BA25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D4" w:rsidRPr="00685ED4" w14:paraId="20A0FDB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14:paraId="50BF6330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14:paraId="594CFBE8" w14:textId="77777777" w:rsidR="00685ED4" w:rsidRPr="00685ED4" w:rsidRDefault="00685ED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14:paraId="7968DA74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14:paraId="469198EA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5AA41DC0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6516394C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D4" w:rsidRPr="00685ED4" w14:paraId="51A4E04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14:paraId="5B31240D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14:paraId="0740DBC5" w14:textId="77777777" w:rsidR="00685ED4" w:rsidRPr="00685ED4" w:rsidRDefault="00685ED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14:paraId="5E3BCE42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14:paraId="3764B4EF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2D7E1170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586FBCA5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D4" w:rsidRPr="00685ED4" w14:paraId="66F2FB4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14:paraId="3D3DEC6C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14:paraId="0BA3CE25" w14:textId="77777777" w:rsidR="00685ED4" w:rsidRPr="00685ED4" w:rsidRDefault="00685ED4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14:paraId="26280BED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14:paraId="695E5C8F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6411D581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1B38A3DC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ED4" w:rsidRPr="00685ED4" w14:paraId="210E7C3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pct"/>
            <w:shd w:val="clear" w:color="auto" w:fill="FFFFFF"/>
            <w:vAlign w:val="center"/>
          </w:tcPr>
          <w:p w14:paraId="129E89CB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/>
            <w:vAlign w:val="center"/>
          </w:tcPr>
          <w:p w14:paraId="6718F0A8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ED4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771" w:type="pct"/>
            <w:shd w:val="clear" w:color="auto" w:fill="FFFFFF"/>
            <w:vAlign w:val="center"/>
          </w:tcPr>
          <w:p w14:paraId="42D55AE9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/>
            <w:vAlign w:val="center"/>
          </w:tcPr>
          <w:p w14:paraId="0E0D7C7B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366D3A60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1765377D" w14:textId="77777777" w:rsidR="00685ED4" w:rsidRPr="00685ED4" w:rsidRDefault="00685ED4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13B74" w14:textId="77777777" w:rsidR="00685ED4" w:rsidRPr="00685ED4" w:rsidRDefault="00685ED4" w:rsidP="00685ED4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4560"/>
      </w:tblGrid>
      <w:tr w:rsidR="00685ED4" w:rsidRPr="00685ED4" w14:paraId="3781336D" w14:textId="77777777" w:rsidTr="00F54690">
        <w:tc>
          <w:tcPr>
            <w:tcW w:w="2361" w:type="pct"/>
            <w:shd w:val="clear" w:color="auto" w:fill="auto"/>
            <w:vAlign w:val="center"/>
          </w:tcPr>
          <w:p w14:paraId="67129E51" w14:textId="77777777" w:rsidR="00685ED4" w:rsidRPr="00685ED4" w:rsidRDefault="00685ED4" w:rsidP="00685ED4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85ED4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</w:t>
            </w:r>
            <w:r w:rsidRPr="00685ED4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85ED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2639" w:type="pct"/>
            <w:shd w:val="clear" w:color="auto" w:fill="auto"/>
            <w:vAlign w:val="center"/>
          </w:tcPr>
          <w:p w14:paraId="505066B6" w14:textId="77777777" w:rsidR="00685ED4" w:rsidRPr="00685ED4" w:rsidRDefault="00685ED4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85ED4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685ED4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85ED4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685ED4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85ED4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</w:tr>
    </w:tbl>
    <w:p w14:paraId="729EB83B" w14:textId="77777777" w:rsidR="00685ED4" w:rsidRPr="00685ED4" w:rsidRDefault="00685ED4" w:rsidP="00685ED4">
      <w:pPr>
        <w:spacing w:before="120"/>
        <w:rPr>
          <w:rFonts w:ascii="Times New Roman" w:hAnsi="Times New Roman"/>
          <w:sz w:val="24"/>
          <w:szCs w:val="24"/>
        </w:rPr>
        <w:sectPr w:rsidR="00685ED4" w:rsidRPr="00685ED4" w:rsidSect="00A95957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14:paraId="4E0EB541" w14:textId="77777777" w:rsidR="005E3F66" w:rsidRPr="00685ED4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685ED4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4"/>
    <w:rsid w:val="005E3F66"/>
    <w:rsid w:val="00685ED4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6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E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2017-11-12T09:56:00Z</dcterms:created>
  <dcterms:modified xsi:type="dcterms:W3CDTF">2017-11-12T09:56:00Z</dcterms:modified>
</cp:coreProperties>
</file>